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5E0" w:rsidRPr="000465E0" w:rsidRDefault="000465E0" w:rsidP="000465E0">
      <w:pPr>
        <w:shd w:val="clear" w:color="auto" w:fill="FEFEFE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Подготовка жилья к осеннее - зимнему пожароопасному периоду.</w:t>
      </w:r>
    </w:p>
    <w:tbl>
      <w:tblPr>
        <w:tblpPr w:leftFromText="45" w:rightFromText="45" w:vertAnchor="text"/>
        <w:tblW w:w="654" w:type="dxa"/>
        <w:tblCellSpacing w:w="75" w:type="dxa"/>
        <w:shd w:val="clear" w:color="auto" w:fill="FEFEF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54"/>
      </w:tblGrid>
      <w:tr w:rsidR="000465E0" w:rsidRPr="000465E0" w:rsidTr="000465E0">
        <w:trPr>
          <w:trHeight w:val="217"/>
          <w:tblCellSpacing w:w="75" w:type="dxa"/>
        </w:trPr>
        <w:tc>
          <w:tcPr>
            <w:tcW w:w="0" w:type="auto"/>
            <w:shd w:val="clear" w:color="auto" w:fill="FEFEFE"/>
            <w:hideMark/>
          </w:tcPr>
          <w:p w:rsidR="000465E0" w:rsidRPr="000465E0" w:rsidRDefault="000465E0" w:rsidP="000465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Ежегодно, с наступлением осенне-зимнего пожароопасного периода возрастает количество пожаров в жилье.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12-ый Северобайкальский отряд ГПС РБ 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призыва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ет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граждан и руководителей организаций серьезно отнестись к подготовке территорий и жилья к холодному времени года, соблюдать правила пожарной безопасности в быту.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Территория, прилегающая к жилым, дачным и иным постройкам, должна своевременно очищаться от горючих отходов, мусора, тары, опавших листьев и сухой травы. Соблюдение данного требования не позволит пламени от костра или при пожаре подойти к строениям.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подготовке к зиме дач и домовладений хозяева сжигают ветки, ботву, накопившийся мусор, часто не соблюдая требования, согласно которым сжигание отходов должно производиться в специально отведенных для этого местах, желательно в металлической таре, на расстоянии не ближе 50 метров до зданий и сооружений. За процессом сжигания необходимо следить, ни в коем случае не оставлять огонь без присмотра и иметь по близости первичные средства пожаротушения (огнетушитель, емкость с водой, ящик с песком). В целях беспрепятственного подъезда пожарных автомобилей к месту пожара дороги и проезды необходимо оставлять всегда свободными.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межсезонье, опасность возникновения пожаров исходит от неправильной эксплуатации электрооборудования. С наступлением холодов увеличивается количество электронагревательных приборов, включенных в сеть, что приводит к перегрузкам электросети, возникают пробои изоляции и короткие замыкания. Необходимо проверить исправность электропроводки, а также розеток, выключателей особенно в подсобных помещениях.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u w:val="single"/>
          <w:lang w:eastAsia="ru-RU"/>
        </w:rPr>
        <w:t>При эксплуатации электрооборудования, </w:t>
      </w:r>
      <w:r w:rsidRPr="000465E0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u w:val="single"/>
          <w:lang w:eastAsia="ru-RU"/>
        </w:rPr>
        <w:t>запрещается: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обертывать электролампы и светильники бумагой, тканью и другими горючими материалами, эксплуатировать светильники со снятыми колпаками (</w:t>
      </w:r>
      <w:proofErr w:type="spellStart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рассеивателями</w:t>
      </w:r>
      <w:proofErr w:type="spellEnd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), предусмотренными конструкцией светильника;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применять нестандартные (самодельные) электронагревательные приборы;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Еще одной распространенной причиной пожара возникающих из-за правил пожарной безопасности при монтаже и эксплуатации печного отопления. Необходимо знать, что: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топка должна быть выложена из огнеупорного кирпича, дымовые трубы выполняются из глиняного кирпича толщиной не менее 120 мм,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расстояние от внутренней поверхности дымовой трубы до горючих элементов здания, так называемая противопожарная разделка, должно составлять не менее 38 сантиметров,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воздушный промежуток между печью и горючими стенами (</w:t>
      </w:r>
      <w:proofErr w:type="spellStart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отступка</w:t>
      </w:r>
      <w:proofErr w:type="spellEnd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 должен быть 13 сантиметров — при толщине стенок печи в полкирпича и 38 сантиметров — при толщине стенок печи в четверть кирпича,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на сгораемом полу перед топкой прибивается металлический лист размером не менее 0,5 х 0,7 метров,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Перед началом отопительного сезона печи проверяют и ремонтируют, очищают от сажи, штукатурят и белят.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u w:val="single"/>
          <w:lang w:eastAsia="ru-RU"/>
        </w:rPr>
        <w:t>При эксплуатации печного отопления </w:t>
      </w:r>
      <w:r w:rsidRPr="000465E0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u w:val="single"/>
          <w:lang w:eastAsia="ru-RU"/>
        </w:rPr>
        <w:t>запрещается: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оставлять без присмотра печи, которые топятся, а также поручать надзор за ними детям;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· располагать топливо, другие горючие вещества и материалы на </w:t>
      </w:r>
      <w:proofErr w:type="spellStart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предтопочном</w:t>
      </w:r>
      <w:proofErr w:type="spellEnd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листе;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сушить какие-либо вещи горючие материалы на котлах и паропроводах;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применять для розжига печей бензин, керосин, дизельное топливо и другие легковоспламеняющиеся и горючие жидкости;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топить углем, коксом и газом печи, не предназначенные для этих видов топлива;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использовать вентиляционные и газовые каналы в качестве дымоходов;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· перекаливать печи.</w:t>
      </w: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Далеко не все граждане имеют четкое представление о реальной опасности пожаров…</w:t>
      </w:r>
    </w:p>
    <w:p w:rsid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12-ый Северобайкальский ОГПС РБ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напомина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ет</w:t>
      </w: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что соблюдение элементарных правил пожарной безопасности сохранит от уничтожения огнем вашу жизнь и и</w:t>
      </w:r>
      <w:bookmarkStart w:id="0" w:name="_GoBack"/>
      <w:bookmarkEnd w:id="0"/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мущество.</w:t>
      </w:r>
    </w:p>
    <w:p w:rsidR="000465E0" w:rsidRPr="000465E0" w:rsidRDefault="000465E0" w:rsidP="000465E0">
      <w:pPr>
        <w:shd w:val="clear" w:color="auto" w:fill="FFFFFF"/>
        <w:spacing w:line="300" w:lineRule="atLeas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В случае обнаружения возгорания незамедлительно сообщить по телефонам: стационарный – 01, сотовый – 101, или 112.</w:t>
      </w:r>
    </w:p>
    <w:p w:rsidR="000465E0" w:rsidRPr="000465E0" w:rsidRDefault="000465E0" w:rsidP="000465E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Инструктор противопожарной профилактики 12-го Северобайкальского ОГПС РБ                    О.И. </w:t>
      </w:r>
      <w:proofErr w:type="spellStart"/>
      <w:r w:rsidRPr="000465E0">
        <w:rPr>
          <w:rFonts w:ascii="Times New Roman" w:eastAsia="Times New Roman" w:hAnsi="Times New Roman" w:cs="Times New Roman"/>
          <w:sz w:val="24"/>
          <w:szCs w:val="24"/>
          <w:lang w:eastAsia="ru-RU"/>
        </w:rPr>
        <w:t>Кибякова</w:t>
      </w:r>
      <w:proofErr w:type="spellEnd"/>
      <w:r w:rsidRPr="00046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</w:p>
    <w:p w:rsidR="000465E0" w:rsidRPr="000465E0" w:rsidRDefault="000465E0" w:rsidP="000465E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5E0" w:rsidRPr="000465E0" w:rsidRDefault="000465E0" w:rsidP="00046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0465E0" w:rsidRPr="000465E0" w:rsidRDefault="000465E0" w:rsidP="000465E0">
      <w:pPr>
        <w:shd w:val="clear" w:color="auto" w:fill="FEFEFE"/>
        <w:spacing w:before="300" w:after="300" w:line="240" w:lineRule="auto"/>
        <w:ind w:left="300" w:right="900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65E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947F28" w:rsidRPr="000465E0" w:rsidRDefault="00947F28">
      <w:pPr>
        <w:rPr>
          <w:rFonts w:ascii="Times New Roman" w:hAnsi="Times New Roman" w:cs="Times New Roman"/>
          <w:sz w:val="24"/>
          <w:szCs w:val="24"/>
        </w:rPr>
      </w:pPr>
    </w:p>
    <w:sectPr w:rsidR="00947F28" w:rsidRPr="0004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CD6"/>
    <w:rsid w:val="000465E0"/>
    <w:rsid w:val="00800CD6"/>
    <w:rsid w:val="0094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AE280-331A-4DCC-B81E-BE2104172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1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2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2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1766221061">
                                  <w:marLeft w:val="105"/>
                                  <w:marRight w:val="105"/>
                                  <w:marTop w:val="105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468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16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883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1656373278">
                                  <w:marLeft w:val="105"/>
                                  <w:marRight w:val="105"/>
                                  <w:marTop w:val="105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76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2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670</Words>
  <Characters>3819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2022-08-15T00:32:00Z</dcterms:created>
  <dcterms:modified xsi:type="dcterms:W3CDTF">2022-08-15T00:38:00Z</dcterms:modified>
</cp:coreProperties>
</file>